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0E7" w:rsidRPr="0031720F" w:rsidRDefault="00DD3007" w:rsidP="007700E7">
      <w:pPr>
        <w:jc w:val="center"/>
        <w:rPr>
          <w:rFonts w:ascii="Palatino Linotype" w:hAnsi="Palatino Linotype" w:cs="Tahoma"/>
          <w:b/>
          <w:sz w:val="20"/>
          <w:szCs w:val="20"/>
          <w:u w:val="single"/>
        </w:rPr>
      </w:pPr>
      <w:r>
        <w:rPr>
          <w:rFonts w:ascii="Palatino Linotype" w:hAnsi="Palatino Linotype" w:cs="Tahoma"/>
          <w:b/>
          <w:sz w:val="20"/>
          <w:szCs w:val="20"/>
          <w:u w:val="single"/>
        </w:rPr>
        <w:t>Allegato 3.B</w:t>
      </w:r>
      <w:r w:rsidR="0031720F" w:rsidRPr="0031720F">
        <w:rPr>
          <w:rFonts w:ascii="Palatino Linotype" w:hAnsi="Palatino Linotype" w:cs="Tahoma"/>
          <w:b/>
          <w:sz w:val="20"/>
          <w:szCs w:val="20"/>
          <w:u w:val="single"/>
        </w:rPr>
        <w:t xml:space="preserve"> – Scheda Tecnica</w:t>
      </w:r>
    </w:p>
    <w:p w:rsidR="004868B6" w:rsidRPr="0031720F" w:rsidRDefault="004868B6" w:rsidP="007700E7">
      <w:pPr>
        <w:jc w:val="both"/>
        <w:rPr>
          <w:rFonts w:ascii="Palatino Linotype" w:hAnsi="Palatino Linotype" w:cs="Tahoma"/>
          <w:b/>
          <w:sz w:val="20"/>
          <w:szCs w:val="20"/>
        </w:rPr>
      </w:pPr>
      <w:r w:rsidRPr="0031720F">
        <w:rPr>
          <w:rFonts w:ascii="Palatino Linotype" w:hAnsi="Palatino Linotype" w:cs="Tahoma"/>
          <w:b/>
          <w:sz w:val="20"/>
          <w:szCs w:val="20"/>
        </w:rPr>
        <w:t xml:space="preserve">PROSPETTO TECNICO RELATIVO </w:t>
      </w:r>
      <w:r w:rsidR="002B674B">
        <w:rPr>
          <w:rFonts w:ascii="Palatino Linotype" w:hAnsi="Palatino Linotype" w:cs="Tahoma"/>
          <w:b/>
          <w:sz w:val="20"/>
          <w:szCs w:val="20"/>
        </w:rPr>
        <w:t xml:space="preserve">ALLA </w:t>
      </w:r>
      <w:r w:rsidR="0031720F" w:rsidRPr="0031720F">
        <w:rPr>
          <w:rFonts w:ascii="Palatino Linotype" w:hAnsi="Palatino Linotype" w:cs="Tahoma"/>
          <w:b/>
          <w:sz w:val="20"/>
          <w:szCs w:val="20"/>
        </w:rPr>
        <w:t>RICHIESTA DI OFFERTA (RDO) PER L’AFFIDAMENTO TEMPORANEO DELLA CONCESSIONE DEL SERVIZIO DI SOMMINISTRAZIONE DI BEVANDE E SNACK MEDIANTE DISTRIBUTORI AUTOMATICI PRESSO LE STRUTTURE OSPEDALIERE E TERRITORIALI DELL’AZIENDA SANITARIA LOCALE DI MATERA</w:t>
      </w:r>
      <w:r w:rsidR="002B674B">
        <w:rPr>
          <w:rFonts w:ascii="Palatino Linotype" w:hAnsi="Palatino Linotype" w:cs="Tahoma"/>
          <w:b/>
          <w:sz w:val="20"/>
          <w:szCs w:val="20"/>
        </w:rPr>
        <w:t xml:space="preserve"> </w:t>
      </w:r>
    </w:p>
    <w:p w:rsidR="004868B6" w:rsidRPr="0031720F" w:rsidRDefault="0031720F" w:rsidP="004868B6">
      <w:pPr>
        <w:rPr>
          <w:rFonts w:ascii="Palatino Linotype" w:hAnsi="Palatino Linotype" w:cs="Tahoma"/>
          <w:sz w:val="20"/>
          <w:szCs w:val="20"/>
        </w:rPr>
      </w:pPr>
      <w:r w:rsidRPr="00FE008A">
        <w:rPr>
          <w:rFonts w:ascii="Palatino Linotype" w:hAnsi="Palatino Linotype" w:cs="Tahoma"/>
          <w:sz w:val="20"/>
          <w:szCs w:val="20"/>
          <w:highlight w:val="yellow"/>
        </w:rPr>
        <w:t>Da inserire a SISTEMA nella busta B “Documentazione Tecnica”</w:t>
      </w: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0"/>
        <w:gridCol w:w="4680"/>
        <w:gridCol w:w="2426"/>
      </w:tblGrid>
      <w:tr w:rsidR="004868B6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B6" w:rsidRPr="0031720F" w:rsidRDefault="004868B6" w:rsidP="00FA382A">
            <w:pPr>
              <w:jc w:val="center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PARTE COMPILATA DALLA STAZIONE APPALTANTE</w:t>
            </w:r>
          </w:p>
          <w:p w:rsidR="004868B6" w:rsidRPr="0031720F" w:rsidRDefault="004868B6" w:rsidP="00560584">
            <w:pPr>
              <w:jc w:val="center"/>
              <w:rPr>
                <w:rFonts w:ascii="Palatino Linotype" w:hAnsi="Palatino Linotype" w:cs="Tahoma"/>
                <w:b/>
                <w:i/>
                <w:sz w:val="16"/>
                <w:szCs w:val="16"/>
              </w:rPr>
            </w:pPr>
            <w:r w:rsidRPr="0031720F">
              <w:rPr>
                <w:rFonts w:ascii="Palatino Linotype" w:hAnsi="Palatino Linotype" w:cs="Tahoma"/>
                <w:b/>
                <w:i/>
                <w:sz w:val="16"/>
                <w:szCs w:val="16"/>
              </w:rPr>
              <w:t>(NON MODIFICARE O ALTERARE IN ALCUN MODO)</w:t>
            </w:r>
          </w:p>
          <w:p w:rsidR="004868B6" w:rsidRPr="0031720F" w:rsidRDefault="004868B6" w:rsidP="00560584">
            <w:pPr>
              <w:jc w:val="both"/>
              <w:rPr>
                <w:rFonts w:ascii="Palatino Linotype" w:hAnsi="Palatino Linotype" w:cs="Tahoma"/>
                <w:b/>
                <w:sz w:val="20"/>
                <w:szCs w:val="20"/>
              </w:rPr>
            </w:pP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868B6" w:rsidRPr="0031720F" w:rsidRDefault="004868B6" w:rsidP="002D63A2">
            <w:pPr>
              <w:shd w:val="clear" w:color="auto" w:fill="999999"/>
              <w:jc w:val="center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b/>
                <w:color w:val="FF0000"/>
                <w:sz w:val="20"/>
                <w:szCs w:val="20"/>
              </w:rPr>
              <w:t>DA</w:t>
            </w:r>
            <w:r w:rsidR="00FA382A" w:rsidRPr="0031720F">
              <w:rPr>
                <w:rFonts w:ascii="Palatino Linotype" w:hAnsi="Palatino Linotype" w:cs="Tahoma"/>
                <w:b/>
                <w:color w:val="FF0000"/>
                <w:sz w:val="20"/>
                <w:szCs w:val="20"/>
              </w:rPr>
              <w:t xml:space="preserve"> COMPILARE </w:t>
            </w:r>
            <w:r w:rsidR="002D63A2" w:rsidRPr="0031720F">
              <w:rPr>
                <w:rFonts w:ascii="Palatino Linotype" w:hAnsi="Palatino Linotype" w:cs="Tahoma"/>
                <w:b/>
                <w:color w:val="FF0000"/>
                <w:sz w:val="20"/>
                <w:szCs w:val="20"/>
              </w:rPr>
              <w:t>A CURA DELLA</w:t>
            </w:r>
            <w:r w:rsidR="00FA382A" w:rsidRPr="0031720F">
              <w:rPr>
                <w:rFonts w:ascii="Palatino Linotype" w:hAnsi="Palatino Linotype" w:cs="Tahoma"/>
                <w:b/>
                <w:color w:val="FF0000"/>
                <w:sz w:val="20"/>
                <w:szCs w:val="20"/>
              </w:rPr>
              <w:t xml:space="preserve"> DITTA OFFERENTE</w:t>
            </w:r>
          </w:p>
        </w:tc>
      </w:tr>
      <w:tr w:rsidR="004868B6" w:rsidRPr="0031720F" w:rsidTr="0031720F">
        <w:trPr>
          <w:trHeight w:val="529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B6" w:rsidRPr="0031720F" w:rsidRDefault="004868B6" w:rsidP="00560584">
            <w:pPr>
              <w:jc w:val="both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 xml:space="preserve">CARATTERISTICHE TECNICHE </w:t>
            </w:r>
            <w:r w:rsidR="00E23D7E"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DEI DISTRIBUTORI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B6" w:rsidRPr="0031720F" w:rsidRDefault="004868B6" w:rsidP="00560584">
            <w:pPr>
              <w:jc w:val="center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DESCRIZIONE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B6" w:rsidRPr="0031720F" w:rsidRDefault="004868B6" w:rsidP="00560584">
            <w:pPr>
              <w:jc w:val="center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NOTE</w:t>
            </w:r>
          </w:p>
        </w:tc>
      </w:tr>
      <w:tr w:rsidR="004868B6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B6" w:rsidRPr="0031720F" w:rsidRDefault="00C842CB" w:rsidP="00E338E8">
            <w:pPr>
              <w:jc w:val="both"/>
              <w:rPr>
                <w:rFonts w:ascii="Palatino Linotype" w:hAnsi="Palatino Linotype" w:cs="Tahoma"/>
                <w:i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Caratteristiche generali (</w:t>
            </w:r>
            <w:r w:rsidR="002D0B44" w:rsidRPr="0031720F">
              <w:rPr>
                <w:rFonts w:ascii="Palatino Linotype" w:hAnsi="Palatino Linotype" w:cs="Tahoma"/>
                <w:i/>
                <w:sz w:val="20"/>
                <w:szCs w:val="20"/>
              </w:rPr>
              <w:t xml:space="preserve">Indicare </w:t>
            </w:r>
            <w:r w:rsidR="00E338E8" w:rsidRPr="0031720F">
              <w:rPr>
                <w:rFonts w:ascii="Palatino Linotype" w:hAnsi="Palatino Linotype" w:cs="Tahoma"/>
                <w:i/>
                <w:sz w:val="20"/>
                <w:szCs w:val="20"/>
              </w:rPr>
              <w:t>i modello</w:t>
            </w:r>
            <w:r w:rsidR="002D0B44" w:rsidRPr="0031720F">
              <w:rPr>
                <w:rFonts w:ascii="Palatino Linotype" w:hAnsi="Palatino Linotype" w:cs="Tahoma"/>
                <w:i/>
                <w:sz w:val="20"/>
                <w:szCs w:val="20"/>
              </w:rPr>
              <w:t xml:space="preserve"> i codici la tipologia della distribuzione di bevande e/o alimenti ecc.)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B6" w:rsidRPr="0031720F" w:rsidRDefault="004868B6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B6" w:rsidRPr="0031720F" w:rsidRDefault="004868B6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D82AF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F1" w:rsidRPr="0031720F" w:rsidRDefault="00D82AF1" w:rsidP="00D82AF1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>
              <w:rPr>
                <w:rFonts w:ascii="Palatino Linotype" w:hAnsi="Palatino Linotype" w:cs="Tahoma"/>
                <w:sz w:val="20"/>
                <w:szCs w:val="20"/>
              </w:rPr>
              <w:t xml:space="preserve">Classe energetica </w:t>
            </w:r>
            <w:bookmarkStart w:id="0" w:name="_GoBack"/>
            <w:bookmarkEnd w:id="0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AF1" w:rsidRPr="0031720F" w:rsidRDefault="00D82AF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AF1" w:rsidRPr="0031720F" w:rsidRDefault="00D82AF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F9048E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8E" w:rsidRPr="0031720F" w:rsidRDefault="00F9048E" w:rsidP="00F30518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Importatore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F9048E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8E" w:rsidRPr="0031720F" w:rsidRDefault="00F9048E" w:rsidP="00F30518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Fornitore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F9048E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8E" w:rsidRPr="0031720F" w:rsidRDefault="00F9048E" w:rsidP="0031720F">
            <w:pPr>
              <w:spacing w:line="276" w:lineRule="auto"/>
              <w:jc w:val="both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Data</w:t>
            </w:r>
            <w:r w:rsidR="000175A5" w:rsidRPr="0031720F">
              <w:rPr>
                <w:rFonts w:ascii="Palatino Linotype" w:hAnsi="Palatino Linotype" w:cs="Tahoma"/>
                <w:sz w:val="20"/>
                <w:szCs w:val="20"/>
              </w:rPr>
              <w:t xml:space="preserve"> inizio commercializzazione in I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talia anno (</w:t>
            </w: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si rammenta che i distributori dovranno essere tutti nuovi</w:t>
            </w:r>
            <w:r w:rsidR="0031720F" w:rsidRPr="0031720F">
              <w:rPr>
                <w:rFonts w:ascii="Palatino Linotype" w:hAnsi="Palatino Linotype" w:cs="Tahoma"/>
                <w:b/>
                <w:sz w:val="20"/>
                <w:szCs w:val="20"/>
              </w:rPr>
              <w:t xml:space="preserve"> o, se usati, ricondizionati ed in perfetto stato di funzionamento</w:t>
            </w: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F9048E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8E" w:rsidRPr="0031720F" w:rsidRDefault="00F9048E" w:rsidP="00F30518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Data di costruzione apparecchio offerto anno (</w:t>
            </w:r>
            <w:r w:rsidR="0031720F"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si rammenta che i distributori dovranno essere tutti nuovi o, se usati, ricondizionati ed in perfetto stato di funzionamento</w:t>
            </w: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8E" w:rsidRPr="0031720F" w:rsidRDefault="00F9048E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0C3987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Dimensioni (altezza x larghezza x profondità)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0C3987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Peso in KG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0C3987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Tensione di alimentazione in rete e potenza elettrica assorbita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0C3987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Alimentazione a corrente continua o alternata (classe e tipo- di Input e Output)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jc w:val="both"/>
              <w:rPr>
                <w:rFonts w:ascii="Palatino Linotype" w:hAnsi="Palatino Linotype" w:cs="Tahoma"/>
                <w:i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Modalità di funzionamento (</w:t>
            </w:r>
            <w:r w:rsidRPr="0031720F">
              <w:rPr>
                <w:rFonts w:ascii="Palatino Linotype" w:hAnsi="Palatino Linotype" w:cs="Tahoma"/>
                <w:i/>
                <w:sz w:val="20"/>
                <w:szCs w:val="20"/>
              </w:rPr>
              <w:t>sintesi)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474E3E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Marchio CE (</w:t>
            </w:r>
            <w:r w:rsidRPr="0031720F">
              <w:rPr>
                <w:rFonts w:ascii="Palatino Linotype" w:hAnsi="Palatino Linotype" w:cs="Tahoma"/>
                <w:i/>
                <w:sz w:val="20"/>
                <w:szCs w:val="20"/>
              </w:rPr>
              <w:t>indicare gli estremi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DD0375">
            <w:pPr>
              <w:jc w:val="both"/>
              <w:rPr>
                <w:rFonts w:ascii="Palatino Linotype" w:hAnsi="Palatino Linotype" w:cs="Tahoma"/>
                <w:i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Rispetto delle norme di sicurezza elettrica e norme CEI/UNI (</w:t>
            </w:r>
            <w:r w:rsidRPr="0031720F">
              <w:rPr>
                <w:rFonts w:ascii="Palatino Linotype" w:hAnsi="Palatino Linotype" w:cs="Tahoma"/>
                <w:i/>
                <w:sz w:val="20"/>
                <w:szCs w:val="20"/>
              </w:rPr>
              <w:t>indicare gli estremi)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DE77BB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Procedura adottata a garanzia del perfetto funzionamento (</w:t>
            </w:r>
            <w:r w:rsidRPr="0031720F">
              <w:rPr>
                <w:rFonts w:ascii="Palatino Linotype" w:hAnsi="Palatino Linotype" w:cs="Tahoma"/>
                <w:i/>
                <w:sz w:val="20"/>
                <w:szCs w:val="20"/>
              </w:rPr>
              <w:t>sintesi)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Documentazione per il rispetto del D.P.R. n.45971996 (</w:t>
            </w:r>
            <w:r w:rsidRPr="0031720F">
              <w:rPr>
                <w:rFonts w:ascii="Palatino Linotype" w:hAnsi="Palatino Linotype" w:cs="Tahoma"/>
                <w:i/>
                <w:sz w:val="20"/>
                <w:szCs w:val="20"/>
              </w:rPr>
              <w:t>estremi indicare la presenza di manuale in italiano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Descrizione delle superfici e Modalità di </w:t>
            </w:r>
            <w:proofErr w:type="spellStart"/>
            <w:r w:rsidRPr="0031720F">
              <w:rPr>
                <w:rFonts w:ascii="Palatino Linotype" w:hAnsi="Palatino Linotype" w:cs="Tahoma"/>
                <w:sz w:val="20"/>
                <w:szCs w:val="20"/>
              </w:rPr>
              <w:t>puliza</w:t>
            </w:r>
            <w:proofErr w:type="spellEnd"/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 e disinfezione interna (SINTESI)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Modalità di conservazione bevande ed alimenti (descrizione delle temperatura e delle indicazioni generali di conservazione degli alimenti e bevande)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Display dell'erogatore (</w:t>
            </w:r>
            <w:r w:rsidRPr="0031720F">
              <w:rPr>
                <w:rFonts w:ascii="Palatino Linotype" w:hAnsi="Palatino Linotype" w:cs="Tahoma"/>
                <w:i/>
                <w:sz w:val="20"/>
                <w:szCs w:val="20"/>
              </w:rPr>
              <w:t>indicare sinteticamente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lastRenderedPageBreak/>
              <w:t xml:space="preserve">Sistema di pagamento utilizzato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Per i distributori di Bevande calde indicare la tipologia di bevande erogate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Per i Distributori di Bevande fredde Analcoliche indicare la tipologia di bevande erogate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Per i Distributori di alimenti dolci e Salati indicare la tipologia di alimenti distribuiti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78485D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Per i Distributori di gelati (</w:t>
            </w:r>
            <w:r w:rsidRPr="0031720F">
              <w:rPr>
                <w:rFonts w:ascii="Palatino Linotype" w:hAnsi="Palatino Linotype" w:cs="Tahoma"/>
                <w:b/>
                <w:i/>
                <w:sz w:val="20"/>
                <w:szCs w:val="20"/>
              </w:rPr>
              <w:t xml:space="preserve">ove </w:t>
            </w:r>
            <w:r w:rsidR="0078485D" w:rsidRPr="0031720F">
              <w:rPr>
                <w:rFonts w:ascii="Palatino Linotype" w:hAnsi="Palatino Linotype" w:cs="Tahoma"/>
                <w:b/>
                <w:i/>
                <w:sz w:val="20"/>
                <w:szCs w:val="20"/>
              </w:rPr>
              <w:t>disponibile</w:t>
            </w:r>
            <w:r w:rsidRPr="0031720F">
              <w:rPr>
                <w:rFonts w:ascii="Palatino Linotype" w:hAnsi="Palatino Linotype" w:cs="Tahoma"/>
                <w:b/>
                <w:i/>
                <w:sz w:val="20"/>
                <w:szCs w:val="20"/>
              </w:rPr>
              <w:t xml:space="preserve">) 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indicare la tipologia di gelati erogati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Indicazione degli estremi relativi al rispetto della disciplina relativa all'attività di somministrazione di alimenti e bevande effettuata in luoghi aperti al pubblico (estremi)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ESIGENZE DI INSTALLAZIONE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Assorbimento elettrico di spunto</w:t>
            </w:r>
            <w:r w:rsidR="00015DAC" w:rsidRPr="0031720F">
              <w:rPr>
                <w:rFonts w:ascii="Palatino Linotype" w:hAnsi="Palatino Linotype" w:cs="Tahoma"/>
                <w:sz w:val="20"/>
                <w:szCs w:val="20"/>
              </w:rPr>
              <w:t xml:space="preserve"> 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(Ampere)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Calore disperso nell’ambiente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Limiti di temperatura ambientale di funzionamento (</w:t>
            </w:r>
            <w:proofErr w:type="spellStart"/>
            <w:r w:rsidRPr="0031720F">
              <w:rPr>
                <w:rFonts w:ascii="Palatino Linotype" w:hAnsi="Palatino Linotype" w:cs="Tahoma"/>
                <w:sz w:val="20"/>
                <w:szCs w:val="20"/>
              </w:rPr>
              <w:t>Min</w:t>
            </w:r>
            <w:proofErr w:type="spellEnd"/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 e Max)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Limiti di umidità ambientale di funzionamento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Esigenza di alimentazione stabilizzata entro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Esigenza di alimentazione ininterrotta (con UPS)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Eventuali infrastrutture particolari necessarie per l’installazione (se si indicare quali)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Ulteriori esigenze tecniche per l’installazione, il corretto funzionamento e l’uso sicuro dell’apparecchiatura (piastre d’appoggio areazione del locale ecc.)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F33ECD" w:rsidP="00F33ECD">
            <w:pPr>
              <w:spacing w:line="276" w:lineRule="auto"/>
              <w:jc w:val="both"/>
              <w:rPr>
                <w:rFonts w:ascii="Palatino Linotype" w:hAnsi="Palatino Linotype" w:cs="Tahoma"/>
                <w:b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INFORMAZIONI SULL’</w:t>
            </w:r>
            <w:r w:rsidR="00E112A1"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ASSISTENZA E SULLA MANUTENZIONE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Periodo di garanzia assicurato dal produttore mesi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Periodo di garanzia assicurato dal fornitore mesi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Ditta incaricata della manutenzione (se diversa dall’aggiudicataria)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Responsabile del Servizio di Assistenza Tecnica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Contatti servizio di assistenza Tecnica (orari Ufficio, Telefono, Fax, Email)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Modalità di Richiesta di intervento (Telefono, fax, email)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Assegnazione di n° di chiamata ad ogni richiesta di intervento (si/no)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Orari e giorni ricevimento chiamate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890442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Tempi di intervento (entro le ore… entro i giorni </w:t>
            </w:r>
            <w:proofErr w:type="gramStart"/>
            <w:r w:rsidRPr="0031720F">
              <w:rPr>
                <w:rFonts w:ascii="Palatino Linotype" w:hAnsi="Palatino Linotype" w:cs="Tahoma"/>
                <w:sz w:val="20"/>
                <w:szCs w:val="20"/>
              </w:rPr>
              <w:t>solari….</w:t>
            </w:r>
            <w:proofErr w:type="gramEnd"/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)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Tempo Massimo di risoluzione del guasto (giorni solari)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890442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Disponibilità ad eseguire gli interventi tecnici presso il </w:t>
            </w:r>
            <w:r w:rsidR="00890442" w:rsidRPr="0031720F">
              <w:rPr>
                <w:rFonts w:ascii="Palatino Linotype" w:hAnsi="Palatino Linotype" w:cs="Tahoma"/>
                <w:sz w:val="20"/>
                <w:szCs w:val="20"/>
              </w:rPr>
              <w:t>presidio sanitario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 (si/no) N.B. In caso di risposta negativa indicare le modalità per il recapito dello strumento alla ditta e 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lastRenderedPageBreak/>
              <w:t>le azioni intraprese per garantire la continuità del servizio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Disponibilità a fornire copia del manuale tecnico/service (SI/NO)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  <w:tr w:rsidR="00E112A1" w:rsidRPr="0031720F" w:rsidTr="0031720F">
        <w:trPr>
          <w:trHeight w:val="280"/>
        </w:trPr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Periodicità degli interventi effettuati all’interno del Periodo di garanzia o di durata del contratto </w:t>
            </w:r>
          </w:p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a) Periodicità verifiche di sicurezza </w:t>
            </w: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 xml:space="preserve">VS 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(mesi)</w:t>
            </w:r>
          </w:p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b) Periodicità Controlli Prestazionali </w:t>
            </w: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 xml:space="preserve">CP 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>(mesi)</w:t>
            </w:r>
          </w:p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c) Periodicità manutenzione preventive </w:t>
            </w: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 xml:space="preserve">MP 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(mesi) </w:t>
            </w:r>
          </w:p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d) Periodicità controllo taratura </w:t>
            </w:r>
            <w:r w:rsidRPr="0031720F">
              <w:rPr>
                <w:rFonts w:ascii="Palatino Linotype" w:hAnsi="Palatino Linotype" w:cs="Tahoma"/>
                <w:b/>
                <w:sz w:val="20"/>
                <w:szCs w:val="20"/>
              </w:rPr>
              <w:t>CT</w:t>
            </w: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 (mesi)</w:t>
            </w:r>
          </w:p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>N.B. Il fornitore dovrà svolgere periodicamente le verifiche di sicurezza (VS) delle apparecchiature in conformità delle norme e delle guide CEI</w:t>
            </w:r>
          </w:p>
          <w:p w:rsidR="00E112A1" w:rsidRPr="0031720F" w:rsidRDefault="00E112A1" w:rsidP="00560584">
            <w:pPr>
              <w:spacing w:line="276" w:lineRule="auto"/>
              <w:jc w:val="both"/>
              <w:rPr>
                <w:rFonts w:ascii="Palatino Linotype" w:hAnsi="Palatino Linotype" w:cs="Tahoma"/>
                <w:sz w:val="20"/>
                <w:szCs w:val="20"/>
              </w:rPr>
            </w:pPr>
            <w:r w:rsidRPr="0031720F">
              <w:rPr>
                <w:rFonts w:ascii="Palatino Linotype" w:hAnsi="Palatino Linotype" w:cs="Tahoma"/>
                <w:sz w:val="20"/>
                <w:szCs w:val="20"/>
              </w:rPr>
              <w:t xml:space="preserve">Nel caso in cui non si preveda alcun intervento manutentivo è necessario allegare la copia del manuale tecnico o dichiarazione del costruttore a supporto di quanto dichiarato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A1" w:rsidRPr="0031720F" w:rsidRDefault="00E112A1" w:rsidP="00560584">
            <w:pPr>
              <w:rPr>
                <w:rFonts w:ascii="Palatino Linotype" w:hAnsi="Palatino Linotype" w:cs="Tahoma"/>
                <w:sz w:val="20"/>
                <w:szCs w:val="20"/>
              </w:rPr>
            </w:pPr>
          </w:p>
        </w:tc>
      </w:tr>
    </w:tbl>
    <w:p w:rsidR="004868B6" w:rsidRPr="0031720F" w:rsidRDefault="004868B6" w:rsidP="004868B6">
      <w:pPr>
        <w:rPr>
          <w:rFonts w:ascii="Palatino Linotype" w:hAnsi="Palatino Linotype" w:cs="Tahoma"/>
          <w:sz w:val="20"/>
          <w:szCs w:val="20"/>
        </w:rPr>
      </w:pPr>
    </w:p>
    <w:p w:rsidR="004868B6" w:rsidRPr="0031720F" w:rsidRDefault="004868B6" w:rsidP="004868B6">
      <w:pPr>
        <w:rPr>
          <w:rFonts w:ascii="Palatino Linotype" w:hAnsi="Palatino Linotype" w:cs="Tahoma"/>
          <w:sz w:val="20"/>
          <w:szCs w:val="20"/>
        </w:rPr>
      </w:pPr>
    </w:p>
    <w:p w:rsidR="0031720F" w:rsidRPr="0031720F" w:rsidRDefault="0031720F" w:rsidP="0031720F">
      <w:pPr>
        <w:autoSpaceDN w:val="0"/>
        <w:adjustRightInd w:val="0"/>
        <w:jc w:val="both"/>
        <w:rPr>
          <w:rFonts w:ascii="Palatino Linotype" w:hAnsi="Palatino Linotype" w:cs="Arial"/>
          <w:sz w:val="20"/>
          <w:szCs w:val="20"/>
        </w:rPr>
      </w:pPr>
      <w:r w:rsidRPr="0031720F">
        <w:rPr>
          <w:rFonts w:ascii="Palatino Linotype" w:hAnsi="Palatino Linotype" w:cs="Arial"/>
          <w:sz w:val="20"/>
          <w:szCs w:val="20"/>
        </w:rPr>
        <w:t xml:space="preserve">Luogo e data della sottoscrizione </w:t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  <w:t xml:space="preserve">   IL LEGALE RAPPRESENTANTE</w:t>
      </w:r>
    </w:p>
    <w:p w:rsidR="0031720F" w:rsidRPr="0031720F" w:rsidRDefault="0031720F" w:rsidP="0031720F">
      <w:pPr>
        <w:autoSpaceDN w:val="0"/>
        <w:adjustRightInd w:val="0"/>
        <w:ind w:left="993" w:hanging="993"/>
        <w:jc w:val="both"/>
        <w:rPr>
          <w:rFonts w:ascii="Palatino Linotype" w:hAnsi="Palatino Linotype" w:cs="Arial"/>
          <w:sz w:val="20"/>
          <w:szCs w:val="20"/>
        </w:rPr>
      </w:pPr>
    </w:p>
    <w:p w:rsidR="0031720F" w:rsidRPr="0031720F" w:rsidRDefault="0031720F" w:rsidP="0031720F">
      <w:pPr>
        <w:autoSpaceDN w:val="0"/>
        <w:adjustRightInd w:val="0"/>
        <w:jc w:val="both"/>
        <w:rPr>
          <w:rFonts w:ascii="Palatino Linotype" w:hAnsi="Palatino Linotype" w:cs="Arial"/>
          <w:sz w:val="20"/>
          <w:szCs w:val="20"/>
        </w:rPr>
      </w:pPr>
      <w:r w:rsidRPr="0031720F">
        <w:rPr>
          <w:rFonts w:ascii="Palatino Linotype" w:hAnsi="Palatino Linotype" w:cs="Arial"/>
          <w:sz w:val="20"/>
          <w:szCs w:val="20"/>
        </w:rPr>
        <w:t xml:space="preserve">__________________________ </w:t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</w:r>
      <w:r w:rsidRPr="0031720F">
        <w:rPr>
          <w:rFonts w:ascii="Palatino Linotype" w:hAnsi="Palatino Linotype" w:cs="Arial"/>
          <w:sz w:val="20"/>
          <w:szCs w:val="20"/>
        </w:rPr>
        <w:tab/>
        <w:t>Firma _________________________</w:t>
      </w:r>
    </w:p>
    <w:p w:rsidR="004868B6" w:rsidRPr="0031720F" w:rsidRDefault="004868B6" w:rsidP="004868B6">
      <w:pPr>
        <w:rPr>
          <w:rFonts w:ascii="Palatino Linotype" w:hAnsi="Palatino Linotype" w:cs="Tahoma"/>
          <w:sz w:val="20"/>
          <w:szCs w:val="20"/>
          <w:u w:val="single"/>
        </w:rPr>
      </w:pPr>
    </w:p>
    <w:p w:rsidR="0031720F" w:rsidRPr="0031720F" w:rsidRDefault="0031720F" w:rsidP="004868B6">
      <w:pPr>
        <w:rPr>
          <w:rFonts w:ascii="Palatino Linotype" w:hAnsi="Palatino Linotype" w:cs="Tahoma"/>
          <w:sz w:val="20"/>
          <w:szCs w:val="20"/>
          <w:u w:val="single"/>
        </w:rPr>
      </w:pPr>
    </w:p>
    <w:p w:rsidR="004868B6" w:rsidRPr="0031720F" w:rsidRDefault="004868B6" w:rsidP="00486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alatino Linotype" w:hAnsi="Palatino Linotype" w:cs="Tahoma"/>
          <w:color w:val="FF0000"/>
          <w:sz w:val="20"/>
          <w:szCs w:val="20"/>
          <w:u w:val="single"/>
        </w:rPr>
      </w:pPr>
      <w:r w:rsidRPr="0031720F">
        <w:rPr>
          <w:rFonts w:ascii="Palatino Linotype" w:hAnsi="Palatino Linotype" w:cs="Tahoma"/>
          <w:color w:val="FF0000"/>
          <w:sz w:val="20"/>
          <w:szCs w:val="20"/>
          <w:u w:val="single"/>
        </w:rPr>
        <w:t>LEGENDA</w:t>
      </w:r>
    </w:p>
    <w:p w:rsidR="004868B6" w:rsidRPr="0031720F" w:rsidRDefault="004868B6" w:rsidP="00486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alatino Linotype" w:hAnsi="Palatino Linotype" w:cs="Tahoma"/>
          <w:color w:val="FF0000"/>
          <w:sz w:val="20"/>
          <w:szCs w:val="20"/>
          <w:u w:val="single"/>
        </w:rPr>
      </w:pPr>
      <w:r w:rsidRPr="0031720F">
        <w:rPr>
          <w:rFonts w:ascii="Palatino Linotype" w:hAnsi="Palatino Linotype" w:cs="Tahoma"/>
          <w:color w:val="FF0000"/>
          <w:sz w:val="20"/>
          <w:szCs w:val="20"/>
          <w:u w:val="single"/>
        </w:rPr>
        <w:t>IL PRESENTE PROSPETTO EQUIVALE AD OFFERTA SENZA PREZZO. LE DITTE PARTECIPANTI A GARA DOVRANNO INDICARE, NELLE CASELLE PREVISTE, I CODICI E GLI ELEMENTI CHE COMPONGONO IL SISTEMA PROPOSTO, INDICANDO GLI STESSI CODICI PREVISTI NELLA OFFERTA ECONOMICA.</w:t>
      </w:r>
    </w:p>
    <w:p w:rsidR="004868B6" w:rsidRPr="0031720F" w:rsidRDefault="004868B6" w:rsidP="00486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alatino Linotype" w:hAnsi="Palatino Linotype" w:cs="Tahoma"/>
          <w:color w:val="FF0000"/>
          <w:sz w:val="20"/>
          <w:szCs w:val="20"/>
          <w:u w:val="single"/>
        </w:rPr>
      </w:pPr>
      <w:r w:rsidRPr="0031720F">
        <w:rPr>
          <w:rFonts w:ascii="Palatino Linotype" w:hAnsi="Palatino Linotype" w:cs="Tahoma"/>
          <w:color w:val="FF0000"/>
          <w:sz w:val="20"/>
          <w:szCs w:val="20"/>
          <w:u w:val="single"/>
        </w:rPr>
        <w:t xml:space="preserve">NELLE CASELLE CORRISPONDENTI ALLE CARATTERISTICHE TECNICHE DOVRANNO ESSERE INDICATE LE CARATTERISTICHE POSSEDUTE DAL SISTEMA PROPOSTO, NELLE CASELLE SOTTO </w:t>
      </w:r>
      <w:smartTag w:uri="urn:schemas-microsoft-com:office:smarttags" w:element="PersonName">
        <w:smartTagPr>
          <w:attr w:name="ProductID" w:val="LA COLONNA NOTE"/>
        </w:smartTagPr>
        <w:smartTag w:uri="urn:schemas-microsoft-com:office:smarttags" w:element="PersonName">
          <w:smartTagPr>
            <w:attr w:name="ProductID" w:val="LA COLONNA"/>
          </w:smartTagPr>
          <w:r w:rsidRPr="0031720F">
            <w:rPr>
              <w:rFonts w:ascii="Palatino Linotype" w:hAnsi="Palatino Linotype" w:cs="Tahoma"/>
              <w:color w:val="FF0000"/>
              <w:sz w:val="20"/>
              <w:szCs w:val="20"/>
              <w:u w:val="single"/>
            </w:rPr>
            <w:t>LA COLONNA</w:t>
          </w:r>
        </w:smartTag>
        <w:r w:rsidRPr="0031720F">
          <w:rPr>
            <w:rFonts w:ascii="Palatino Linotype" w:hAnsi="Palatino Linotype" w:cs="Tahoma"/>
            <w:color w:val="FF0000"/>
            <w:sz w:val="20"/>
            <w:szCs w:val="20"/>
            <w:u w:val="single"/>
          </w:rPr>
          <w:t xml:space="preserve"> NOTE</w:t>
        </w:r>
      </w:smartTag>
      <w:r w:rsidRPr="0031720F">
        <w:rPr>
          <w:rFonts w:ascii="Palatino Linotype" w:hAnsi="Palatino Linotype" w:cs="Tahoma"/>
          <w:color w:val="FF0000"/>
          <w:sz w:val="20"/>
          <w:szCs w:val="20"/>
          <w:u w:val="single"/>
        </w:rPr>
        <w:t xml:space="preserve">, SI DOVRA’ INDICARE L’EQUIVALENZA TECNICA E GLI ELEMENTI MIGLIORATIVI PROPOSTI RISPETTO ALLE CARETTERISTICHE PREVISTE </w:t>
      </w:r>
      <w:r w:rsidR="00E112A1" w:rsidRPr="0031720F">
        <w:rPr>
          <w:rFonts w:ascii="Palatino Linotype" w:hAnsi="Palatino Linotype" w:cs="Tahoma"/>
          <w:color w:val="FF0000"/>
          <w:sz w:val="20"/>
          <w:szCs w:val="20"/>
          <w:u w:val="single"/>
        </w:rPr>
        <w:t>DAL CAPITOLATO SPECIALE</w:t>
      </w:r>
    </w:p>
    <w:p w:rsidR="004868B6" w:rsidRPr="0031720F" w:rsidRDefault="004868B6" w:rsidP="00486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alatino Linotype" w:hAnsi="Palatino Linotype" w:cs="Tahoma"/>
          <w:color w:val="FF0000"/>
          <w:sz w:val="20"/>
          <w:szCs w:val="20"/>
          <w:u w:val="single"/>
        </w:rPr>
      </w:pPr>
      <w:r w:rsidRPr="0031720F">
        <w:rPr>
          <w:rFonts w:ascii="Palatino Linotype" w:hAnsi="Palatino Linotype" w:cs="Tahoma"/>
          <w:color w:val="FF0000"/>
          <w:sz w:val="20"/>
          <w:szCs w:val="20"/>
          <w:u w:val="single"/>
        </w:rPr>
        <w:t>L’EVENTUALE APPOSIZIONE DI QUALSIVOGLIA INDICAZIONE ECONOMICA COMPORTERA’ L’ESCLUSIONE DELLA DITTA DAL PROSEGUO DELLA PROCEDURA DI GARA</w:t>
      </w:r>
    </w:p>
    <w:p w:rsidR="004868B6" w:rsidRPr="0031720F" w:rsidRDefault="004868B6" w:rsidP="00486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alatino Linotype" w:hAnsi="Palatino Linotype" w:cs="Tahoma"/>
          <w:color w:val="FF0000"/>
          <w:sz w:val="20"/>
          <w:szCs w:val="20"/>
          <w:u w:val="single"/>
        </w:rPr>
      </w:pPr>
      <w:smartTag w:uri="urn:schemas-microsoft-com:office:smarttags" w:element="PersonName">
        <w:smartTagPr>
          <w:attr w:name="ProductID" w:val="LA MODIFICA DELLE"/>
        </w:smartTagPr>
        <w:smartTag w:uri="urn:schemas-microsoft-com:office:smarttags" w:element="PersonName">
          <w:smartTagPr>
            <w:attr w:name="ProductID" w:val="LA MODIFICA"/>
          </w:smartTagPr>
          <w:r w:rsidRPr="0031720F">
            <w:rPr>
              <w:rFonts w:ascii="Palatino Linotype" w:hAnsi="Palatino Linotype" w:cs="Tahoma"/>
              <w:color w:val="FF0000"/>
              <w:sz w:val="20"/>
              <w:szCs w:val="20"/>
              <w:u w:val="single"/>
            </w:rPr>
            <w:t>LA MODIFICA</w:t>
          </w:r>
        </w:smartTag>
        <w:r w:rsidRPr="0031720F">
          <w:rPr>
            <w:rFonts w:ascii="Palatino Linotype" w:hAnsi="Palatino Linotype" w:cs="Tahoma"/>
            <w:color w:val="FF0000"/>
            <w:sz w:val="20"/>
            <w:szCs w:val="20"/>
            <w:u w:val="single"/>
          </w:rPr>
          <w:t xml:space="preserve"> DELLE</w:t>
        </w:r>
      </w:smartTag>
      <w:r w:rsidRPr="0031720F">
        <w:rPr>
          <w:rFonts w:ascii="Palatino Linotype" w:hAnsi="Palatino Linotype" w:cs="Tahoma"/>
          <w:color w:val="FF0000"/>
          <w:sz w:val="20"/>
          <w:szCs w:val="20"/>
          <w:u w:val="single"/>
        </w:rPr>
        <w:t xml:space="preserve"> CARATTERISTICHE TECNICHE INDICATE NELLA PARTE RELATIVA ALLA STAZIONE APPALTANTE COMPORTERA’ L’ESCLUSIONE DELLA SOCIETA’ CONCORRENTE </w:t>
      </w:r>
    </w:p>
    <w:p w:rsidR="004868B6" w:rsidRDefault="004868B6" w:rsidP="004868B6">
      <w:pPr>
        <w:rPr>
          <w:rFonts w:ascii="Tahoma" w:hAnsi="Tahoma" w:cs="Tahoma"/>
          <w:sz w:val="20"/>
          <w:szCs w:val="20"/>
          <w:u w:val="single"/>
        </w:rPr>
      </w:pPr>
    </w:p>
    <w:sectPr w:rsidR="004868B6" w:rsidSect="005C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968" w:rsidRDefault="005E7968">
      <w:r>
        <w:separator/>
      </w:r>
    </w:p>
  </w:endnote>
  <w:endnote w:type="continuationSeparator" w:id="0">
    <w:p w:rsidR="005E7968" w:rsidRDefault="005E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45F" w:rsidRDefault="0015645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E65" w:rsidRPr="0031720F" w:rsidRDefault="0031720F">
    <w:pPr>
      <w:pStyle w:val="Pidipagina"/>
      <w:rPr>
        <w:rFonts w:ascii="Palatino Linotype" w:hAnsi="Palatino Linotype"/>
        <w:sz w:val="18"/>
        <w:szCs w:val="18"/>
      </w:rPr>
    </w:pPr>
    <w:r w:rsidRPr="0031720F">
      <w:rPr>
        <w:rFonts w:ascii="Palatino Linotype" w:hAnsi="Palatino Linotype"/>
        <w:sz w:val="18"/>
        <w:szCs w:val="18"/>
      </w:rPr>
      <w:t xml:space="preserve">Allegato </w:t>
    </w:r>
    <w:r w:rsidR="0015645F">
      <w:rPr>
        <w:rFonts w:ascii="Palatino Linotype" w:hAnsi="Palatino Linotype"/>
        <w:sz w:val="18"/>
        <w:szCs w:val="18"/>
      </w:rPr>
      <w:t>3.B</w:t>
    </w:r>
    <w:r w:rsidRPr="0031720F">
      <w:rPr>
        <w:rFonts w:ascii="Palatino Linotype" w:hAnsi="Palatino Linotype"/>
        <w:sz w:val="18"/>
        <w:szCs w:val="18"/>
      </w:rPr>
      <w:t xml:space="preserve"> – Scheda Tecnica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45F" w:rsidRDefault="001564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968" w:rsidRDefault="005E7968">
      <w:r>
        <w:separator/>
      </w:r>
    </w:p>
  </w:footnote>
  <w:footnote w:type="continuationSeparator" w:id="0">
    <w:p w:rsidR="005E7968" w:rsidRDefault="005E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45F" w:rsidRDefault="0015645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45F" w:rsidRDefault="0015645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45F" w:rsidRDefault="0015645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8B6"/>
    <w:rsid w:val="00015DAC"/>
    <w:rsid w:val="000175A5"/>
    <w:rsid w:val="00102D61"/>
    <w:rsid w:val="00116CBC"/>
    <w:rsid w:val="0015645F"/>
    <w:rsid w:val="001744B2"/>
    <w:rsid w:val="002B674B"/>
    <w:rsid w:val="002D0B44"/>
    <w:rsid w:val="002D63A2"/>
    <w:rsid w:val="0031720F"/>
    <w:rsid w:val="00400A18"/>
    <w:rsid w:val="00477FE6"/>
    <w:rsid w:val="004868B6"/>
    <w:rsid w:val="005C3A86"/>
    <w:rsid w:val="005E7968"/>
    <w:rsid w:val="006C2A60"/>
    <w:rsid w:val="00700433"/>
    <w:rsid w:val="0072123F"/>
    <w:rsid w:val="007615DB"/>
    <w:rsid w:val="007700E7"/>
    <w:rsid w:val="0078485D"/>
    <w:rsid w:val="00890442"/>
    <w:rsid w:val="009B0FD9"/>
    <w:rsid w:val="00A44293"/>
    <w:rsid w:val="00A93333"/>
    <w:rsid w:val="00C842CB"/>
    <w:rsid w:val="00D82AF1"/>
    <w:rsid w:val="00DD3007"/>
    <w:rsid w:val="00E112A1"/>
    <w:rsid w:val="00E23D7E"/>
    <w:rsid w:val="00E338E8"/>
    <w:rsid w:val="00F33ECD"/>
    <w:rsid w:val="00F47CF5"/>
    <w:rsid w:val="00F571A7"/>
    <w:rsid w:val="00F9048E"/>
    <w:rsid w:val="00F972BC"/>
    <w:rsid w:val="00FA382A"/>
    <w:rsid w:val="00FE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9AFCBA3"/>
  <w15:docId w15:val="{672D1375-C2CF-4F68-A644-5A4379094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68B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4868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868B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opagina">
    <w:name w:val="page number"/>
    <w:basedOn w:val="Carpredefinitoparagrafo"/>
    <w:rsid w:val="004868B6"/>
  </w:style>
  <w:style w:type="paragraph" w:styleId="Intestazione">
    <w:name w:val="header"/>
    <w:basedOn w:val="Normale"/>
    <w:link w:val="IntestazioneCarattere"/>
    <w:uiPriority w:val="99"/>
    <w:unhideWhenUsed/>
    <w:rsid w:val="003172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72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Ignazio Buonasanto</dc:creator>
  <cp:lastModifiedBy>Leonardo Maggiore</cp:lastModifiedBy>
  <cp:revision>7</cp:revision>
  <dcterms:created xsi:type="dcterms:W3CDTF">2018-01-19T08:45:00Z</dcterms:created>
  <dcterms:modified xsi:type="dcterms:W3CDTF">2024-06-13T14:51:00Z</dcterms:modified>
</cp:coreProperties>
</file>